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F4FC6" w14:textId="77777777" w:rsidR="00D073A9" w:rsidRDefault="00990D3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10C4F1C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1C14424A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503FBEF7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88DD868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34B3DCFB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33162CC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48A80F3D" w14:textId="77777777" w:rsidR="00D073A9" w:rsidRDefault="00D073A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25D7CFC" w14:textId="77777777" w:rsidR="00D073A9" w:rsidRDefault="00990D3E">
      <w:pPr>
        <w:spacing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E7D2AEC" wp14:editId="52E49DB0">
            <wp:extent cx="2980959" cy="903843"/>
            <wp:effectExtent l="0" t="0" r="0" b="0"/>
            <wp:docPr id="1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80959" cy="9038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90C9FC" w14:textId="77777777" w:rsidR="00D073A9" w:rsidRDefault="00990D3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The Latino Chamber of Commerce of Boulder County</w:t>
      </w:r>
    </w:p>
    <w:p w14:paraId="58A17487" w14:textId="77777777" w:rsidR="00D073A9" w:rsidRDefault="00990D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Annual Membership</w:t>
      </w:r>
      <w:r>
        <w:rPr>
          <w:color w:val="000000"/>
          <w:sz w:val="24"/>
          <w:szCs w:val="24"/>
        </w:rPr>
        <w:t xml:space="preserve"> Meeting</w:t>
      </w:r>
    </w:p>
    <w:p w14:paraId="450050C9" w14:textId="77777777" w:rsidR="00D073A9" w:rsidRDefault="00990D3E">
      <w:pPr>
        <w:spacing w:after="0" w:line="276" w:lineRule="auto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Dec. 03</w:t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2,</w:t>
      </w:r>
      <w:r>
        <w:rPr>
          <w:color w:val="000000"/>
          <w:sz w:val="24"/>
          <w:szCs w:val="24"/>
        </w:rPr>
        <w:t xml:space="preserve"> | </w:t>
      </w:r>
      <w:r>
        <w:rPr>
          <w:sz w:val="24"/>
          <w:szCs w:val="24"/>
        </w:rPr>
        <w:t>9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00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am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11</w:t>
      </w:r>
      <w:r>
        <w:rPr>
          <w:color w:val="000000"/>
          <w:sz w:val="24"/>
          <w:szCs w:val="24"/>
        </w:rPr>
        <w:t>:</w:t>
      </w:r>
      <w:r>
        <w:rPr>
          <w:sz w:val="24"/>
          <w:szCs w:val="24"/>
        </w:rPr>
        <w:t>0</w:t>
      </w:r>
      <w:r>
        <w:rPr>
          <w:color w:val="000000"/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>m</w:t>
      </w:r>
    </w:p>
    <w:p w14:paraId="3827FE85" w14:textId="77777777" w:rsidR="00D073A9" w:rsidRDefault="00D07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color w:val="000000"/>
          <w:sz w:val="24"/>
          <w:szCs w:val="24"/>
        </w:rPr>
      </w:pPr>
    </w:p>
    <w:p w14:paraId="715C0370" w14:textId="77777777" w:rsidR="00D073A9" w:rsidRDefault="00990D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AGENDA</w:t>
      </w:r>
    </w:p>
    <w:p w14:paraId="71FCD8B2" w14:textId="77777777" w:rsidR="00D073A9" w:rsidRDefault="00D073A9">
      <w:pPr>
        <w:spacing w:after="0" w:line="276" w:lineRule="auto"/>
        <w:rPr>
          <w:color w:val="000000"/>
          <w:sz w:val="28"/>
          <w:szCs w:val="28"/>
        </w:rPr>
      </w:pPr>
    </w:p>
    <w:p w14:paraId="0C120BFE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Welcome</w:t>
      </w:r>
    </w:p>
    <w:p w14:paraId="2B62D555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Call Meeting to Order </w:t>
      </w:r>
    </w:p>
    <w:p w14:paraId="099EF15A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Credentials Committee Report  </w:t>
      </w:r>
    </w:p>
    <w:p w14:paraId="319DCA82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Determine Membership Quorum (10% required)  </w:t>
      </w:r>
    </w:p>
    <w:p w14:paraId="0D6EBBA4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Introductions</w:t>
      </w:r>
    </w:p>
    <w:p w14:paraId="6C2130F5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Action Items</w:t>
      </w:r>
    </w:p>
    <w:p w14:paraId="5060118D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Report </w:t>
      </w:r>
    </w:p>
    <w:p w14:paraId="108E3374" w14:textId="6EC2F7C9" w:rsidR="00D073A9" w:rsidRDefault="0099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2022 Report </w:t>
      </w:r>
    </w:p>
    <w:p w14:paraId="3A58ABD4" w14:textId="48A8D5F3" w:rsidR="00D073A9" w:rsidRDefault="0099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Strategic Plan Goals </w:t>
      </w:r>
    </w:p>
    <w:p w14:paraId="76C4B0D0" w14:textId="1024B5E7" w:rsidR="00D073A9" w:rsidRDefault="0099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2023 Programing </w:t>
      </w:r>
    </w:p>
    <w:p w14:paraId="72C022BB" w14:textId="6B632499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2023 Budget Approval </w:t>
      </w:r>
    </w:p>
    <w:p w14:paraId="500153D9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PT Admin Position Approval</w:t>
      </w:r>
    </w:p>
    <w:p w14:paraId="5DFA85AB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Nominations</w:t>
      </w:r>
    </w:p>
    <w:p w14:paraId="6EE6E927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Board of Director nominations</w:t>
      </w:r>
    </w:p>
    <w:p w14:paraId="2B8B7CEC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Floor nominations</w:t>
      </w:r>
    </w:p>
    <w:p w14:paraId="21443809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Board of Director elections</w:t>
      </w:r>
    </w:p>
    <w:p w14:paraId="512683FD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Officer Nominations</w:t>
      </w:r>
    </w:p>
    <w:p w14:paraId="4DA26F21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14:paraId="6B8E263E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Vice Chair</w:t>
      </w:r>
    </w:p>
    <w:p w14:paraId="475E0FE2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Treasurer</w:t>
      </w:r>
    </w:p>
    <w:p w14:paraId="7E943893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Secretary</w:t>
      </w:r>
    </w:p>
    <w:p w14:paraId="174B59B0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Meeting calendar for 2022</w:t>
      </w:r>
    </w:p>
    <w:p w14:paraId="40BC7933" w14:textId="77777777" w:rsidR="00D073A9" w:rsidRDefault="00990D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Monthly Board Meetings</w:t>
      </w:r>
    </w:p>
    <w:p w14:paraId="19825F37" w14:textId="77777777" w:rsidR="00D073A9" w:rsidRDefault="00D073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rPr>
          <w:sz w:val="24"/>
          <w:szCs w:val="24"/>
        </w:rPr>
      </w:pPr>
    </w:p>
    <w:p w14:paraId="398B719C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14:paraId="35924317" w14:textId="77777777" w:rsidR="00D073A9" w:rsidRDefault="00990D3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Meeting Adjourned</w:t>
      </w:r>
    </w:p>
    <w:p w14:paraId="4724A5E4" w14:textId="77777777" w:rsidR="00D073A9" w:rsidRDefault="00D073A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</w:p>
    <w:p w14:paraId="63FD022E" w14:textId="77777777" w:rsidR="00D073A9" w:rsidRDefault="00990D3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497D31" w14:textId="77777777" w:rsidR="00D073A9" w:rsidRDefault="00D073A9">
      <w:pPr>
        <w:spacing w:after="0" w:line="276" w:lineRule="auto"/>
        <w:rPr>
          <w:b/>
          <w:sz w:val="24"/>
          <w:szCs w:val="24"/>
        </w:rPr>
      </w:pPr>
    </w:p>
    <w:p w14:paraId="2A54C2E1" w14:textId="77777777" w:rsidR="00D073A9" w:rsidRDefault="00990D3E">
      <w:p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sectPr w:rsidR="00D073A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B3EE5" w14:textId="77777777" w:rsidR="00990D3E" w:rsidRDefault="00990D3E">
      <w:pPr>
        <w:spacing w:after="0" w:line="240" w:lineRule="auto"/>
      </w:pPr>
      <w:r>
        <w:separator/>
      </w:r>
    </w:p>
  </w:endnote>
  <w:endnote w:type="continuationSeparator" w:id="0">
    <w:p w14:paraId="09F7101E" w14:textId="77777777" w:rsidR="00990D3E" w:rsidRDefault="00990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DD514" w14:textId="77777777" w:rsidR="00D073A9" w:rsidRDefault="00D07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0AC1E" w14:textId="77777777" w:rsidR="00D073A9" w:rsidRDefault="00D07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5F91" w14:textId="77777777" w:rsidR="00D073A9" w:rsidRDefault="00D07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541FD" w14:textId="77777777" w:rsidR="00990D3E" w:rsidRDefault="00990D3E">
      <w:pPr>
        <w:spacing w:after="0" w:line="240" w:lineRule="auto"/>
      </w:pPr>
      <w:r>
        <w:separator/>
      </w:r>
    </w:p>
  </w:footnote>
  <w:footnote w:type="continuationSeparator" w:id="0">
    <w:p w14:paraId="467A7655" w14:textId="77777777" w:rsidR="00990D3E" w:rsidRDefault="00990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E2C9B" w14:textId="77777777" w:rsidR="00D073A9" w:rsidRDefault="00D07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52D" w14:textId="77777777" w:rsidR="00D073A9" w:rsidRDefault="00990D3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695C6E25" wp14:editId="19FA804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740372" cy="47740372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18AAF1" w14:textId="77777777" w:rsidR="00D073A9" w:rsidRDefault="00990D3E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color w:val="C0C0C0"/>
                              <w:sz w:val="144"/>
                            </w:rPr>
                            <w:t>DRAFT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5C6E25" id="Rectangle 15" o:spid="_x0000_s1026" style="position:absolute;margin-left:0;margin-top:0;width:3759.1pt;height:3759.1pt;rotation:-45;z-index:-251658240;visibility:visible;mso-wrap-style:square;mso-wrap-distance-left:0;mso-wrap-distance-top:0;mso-wrap-distance-right:0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5uwAEAAGwDAAAOAAAAZHJzL2Uyb0RvYy54bWysU9uK2zAQfS/0H4TeN75kc1kTZyldUgpL&#10;G9j2AxRZigW2Rh0psfP3Hcnpbtq+ldogZuTDzDlnxpvHse/YWaE3YGtezHLOlJXQGHus+fdvu7s1&#10;Zz4I24gOrKr5RXn+uH3/bjO4SpXQQtcoZFTE+mpwNW9DcFWWedmqXvgZOGXpowbsRaAUj1mDYqDq&#10;fZeVeb7MBsDGIUjlPd0+TR/5NtXXWsnwVWuvAutqTtxCOjGdh3hm242ojihca+SVhvgHFr0wlpq+&#10;lnoSQbATmr9K9UYieNBhJqHPQGsjVdJAaor8DzUvrXAqaSFzvHu1yf+/svLL+cXtkWwYnK88hVHF&#10;qLFnCOTWXbnK45PEEV021rxc0bskNy8Ul/l6+TCffFRjYJIAi3K+ul8TQBJiXtyXy2IREdlUOXZw&#10;6MMnBT2LQc2RBpVaiPOzDxP0FyTCLexM16Vhdfa3C6oZb7I3+jEK42G8ajpAc9kj807uDPV6Fj7s&#10;BdKQC84GGnzN/Y+TQMVZ99mSsw/Ed0GbcpvgbXK4TYSVLdA+yYCcTcnHkPZrYvnhFECbpCjymshc&#10;6dJIkyfX9Ys7c5sn1NtPsv0JAAD//wMAUEsDBBQABgAIAAAAIQBIZ30x2QAAAAcBAAAPAAAAZHJz&#10;L2Rvd25yZXYueG1sTI9PT8MwDMXvSHyHyEjcmLshYJSmE/+PoA4QV68xbUXiVE3WFT49AQnBxXrW&#10;s977uVhNzqqRh9B50TCfZaBYam86aTQ8P90dLUGFSGLIemENHxxgVe7vFZQbv5OKx3VsVAqRkJOG&#10;NsY+Rwx1y47CzPcsyXvzg6OY1qFBM9AuhTuLiyw7RUedpIaWer5uuX5fb52GsSe6+Xy9ty+3VYUP&#10;5hjPrx5R68OD6fICVOQp/h3DN35ChzIxbfxWTFBWQ3ok/szknZ3MlwtQm1+FZYH/+csvAAAA//8D&#10;AFBLAQItABQABgAIAAAAIQC2gziS/gAAAOEBAAATAAAAAAAAAAAAAAAAAAAAAABbQ29udGVudF9U&#10;eXBlc10ueG1sUEsBAi0AFAAGAAgAAAAhADj9If/WAAAAlAEAAAsAAAAAAAAAAAAAAAAALwEAAF9y&#10;ZWxzLy5yZWxzUEsBAi0AFAAGAAgAAAAhAJiCLm7AAQAAbAMAAA4AAAAAAAAAAAAAAAAALgIAAGRy&#10;cy9lMm9Eb2MueG1sUEsBAi0AFAAGAAgAAAAhAEhnfTHZAAAABwEAAA8AAAAAAAAAAAAAAAAAGgQA&#10;AGRycy9kb3ducmV2LnhtbFBLBQYAAAAABAAEAPMAAAAgBQAAAAA=&#10;" filled="f" stroked="f">
              <v:textbox inset="2.53958mm,2.53958mm,2.53958mm,2.53958mm">
                <w:txbxContent>
                  <w:p w14:paraId="3A18AAF1" w14:textId="77777777" w:rsidR="00D073A9" w:rsidRDefault="00990D3E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color w:val="C0C0C0"/>
                        <w:sz w:val="144"/>
                      </w:rPr>
                      <w:t>DRAFT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89B67" w14:textId="77777777" w:rsidR="00D073A9" w:rsidRDefault="00D073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24E65"/>
    <w:multiLevelType w:val="multilevel"/>
    <w:tmpl w:val="6AD6F9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3A9"/>
    <w:rsid w:val="008F1E97"/>
    <w:rsid w:val="00990D3E"/>
    <w:rsid w:val="00D0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D707271"/>
  <w15:docId w15:val="{9EC62D5B-D259-455C-A517-05B431AF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228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441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EdhW/rIhrTm92dgIO7OWEPakVw==">AMUW2mWBvdq/5k5saqNjMJ/flkREvzhok+mclJwygdljQ9ccWfrlSPfoVAiP65Rd7YJ0pRe2z6bcJ9Z+yCylKIhao/hUS+8xyFl0dPWu8SHZfj+bYHqHNXc=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>City and County of Denver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 Garcia-Tellez</dc:creator>
  <cp:lastModifiedBy>Garcia Tellez, Berenice - CASR Energize Denver Bilingual Equity Administrator</cp:lastModifiedBy>
  <cp:revision>2</cp:revision>
  <dcterms:created xsi:type="dcterms:W3CDTF">2020-12-07T23:41:00Z</dcterms:created>
  <dcterms:modified xsi:type="dcterms:W3CDTF">2022-12-02T14:18:00Z</dcterms:modified>
</cp:coreProperties>
</file>